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Dlaczego nas, Boże, odrzuciłeś na zawsze? Dlaczego tli się Twój gniew na owce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pouczająca. Asafa. Boże, dlaczego odrzuciłeś nas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płonie twój gniew przeciwko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wyuczająca, podana Asafowi. Przeczżeś nas, o Boże! do końca odrzucił? Przeczże się rozpaliła zapalczywość twoja przeciwko owcom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Przeczżeś, Boże, odegnał do końca, rozgniewała się zapalczywość twoja na owce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Dlaczego, Boże, wciąż stoisz daleko, płoniesz gniewem przeciw owcom z 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 nas, Boże, na zawsze odrzuciłeś? Czemu sroży się gniew twój na owce pastwiska twojego?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Dlaczego, Boże, odrzuciłeś nas na wieki, płoniesz gniewem przeciwko owcom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Boże, dlaczego odrzuciłeś nas na zawsze? Czy gniewem płoniesz przeciw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Czemuś [nas], Boże, odrzucił na zawsze i pałasz gniewem przeciw trzodzie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приведи до зітління. Псалом пісні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Czemu nas, Boże, nieustannie porzucasz, a Twój gniew pała przeciw trzodzie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odrzuciłeś na zawsze? Czemu gniew twój stale bucha jak dym przeciw trzodzie twego pastwiska?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2024-04-27T12:29:47Z</dcterms:modified>
</cp:coreProperties>
</file>