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ze wstydem! Niech ubogi i biedny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wstydem, niech ubogi i potrzebujący chwali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nędznik nie odchodzi z hańbą; ubogi i żebrak niechaj chwali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wraca nędznik zawstydzony, ubogi a niedostateczny będą chwalić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wraca ze wstydem, niech biedak i nędzarz chwalą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odchodzi ze wstydem! Ubogi i biedny niech wysławia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uciskany nie wróci zawstydzony, a biedny i ubogi niech sławi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udręczony nie wraca ze wstydem, niech ubogi i nędzarz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wstydem; niech nieszczęśliwy i biedny wysławiają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zgnębiony nie odchodzi zawstydzony; a ubogi i uciśniony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zdruzgotany nie powracał upokorzony. Oby uciśniony oraz biedny wysławiali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2024-04-27T07:24:43Z</dcterms:modified>
</cp:coreProperties>
</file>