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głosu Twoich przeciwników, Nieustannie wznoszącego się krzyku Powstających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2024-04-27T10:33:52Z</dcterms:modified>
</cp:coreProperties>
</file>