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2"/>
        <w:gridCol w:w="2126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Zniszczył gradem ich winnice, A ich sykomory szronem.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2024-04-19T03:30:15Z</dcterms:modified>
</cp:coreProperties>
</file>