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Gebal* ** i Ammon,*** **** i Amalek,***** Filistea wraz z mieszkańcami Tyru.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Assur przyłączył się do nich, wsparł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ramieniem synów Lota.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Giebalczyków ,i Ammonitczyków, i Amalekitczyków, także Filistyńczyków z tymi, którzy mieszkają w Tyrze;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Gebalczycy i Ammonitowie, i Amalekitowie, cudzoziemcy, z obywatelmi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kraj Filistynów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Amon, i Amalek, Filistea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i Filistea z mieszkańcami Tyru,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Amalek, Filistea i mieszkańcy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з сили в силу, зявиться Бог богів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Ammon, Amalek i Peleszet wraz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Przyłączyła się do nich również Asyria; stali się ramieniem dla synów Lota.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fenickie miasto Byblos (zob. &lt;x&gt;330 27:9&lt;/x&gt;).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Ammon MasPs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36:12&lt;/x&gt;; &lt;x&gt;20 17:8-16&lt;/x&gt;; &lt;x&gt;50 25:17-19&lt;/x&gt;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2024-04-28T00:50:21Z</dcterms:modified>
</cp:coreProperties>
</file>