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pełnię Twojej chwały głosić w bramach Córki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wreszcie się nacieszyć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wpadli w 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wykopali; w sidłach,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opowiadał wszystkie chwały twoje w bramach córki Syońskiej, weseląc się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podwyższasz od bram śmierci,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głosił całą Twą chwałę w bramach Córy Syjońskiej i weselił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chwałę twoją w bramach córki Syjonu, Radować się będę wybawieniem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bramach Córy Syjońskiej opowiadał całą Twoją chwałę i cieszył się wybawieniem otrzymanym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Twą chwałę w bramach Syjonu i radował się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opowiadać będę wszystkie Twoje sławne czyny w bramach córy Syjonu i będę się radował z 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сповістив всі твої похвали в брамах дочки Сіону. Я зрадію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przy bramach córki Cyonu opowiadał całą Twą chwałę, abym się cieszył Twym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dół, który zrobiły; w sieci, którą ukryły, uwięzła ich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2024-04-29T02:53:29Z</dcterms:modified>
</cp:coreProperties>
</file>