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9"/>
        <w:gridCol w:w="1443"/>
        <w:gridCol w:w="6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Okryje cię swoim piórem I pod Jego skrzydłami* się schronisz,** Jego wierność – tarczą i puklerzem.***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2:12&lt;/x&gt;; &lt;x&gt;230 17:8&lt;/x&gt;; &lt;x&gt;230 36:8&lt;/x&gt;; &lt;x&gt;230 57:2&lt;/x&gt;; &lt;x&gt;230 61:5&lt;/x&gt;; &lt;x&gt;230 63:8&lt;/x&gt;; &lt;x&gt;470 23:37&lt;/x&gt;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pod jego skrzydłami zamieszkasz (</w:t>
      </w:r>
      <w:r>
        <w:rPr>
          <w:rtl/>
        </w:rPr>
        <w:t>תשכון</w:t>
      </w:r>
      <w:r>
        <w:rPr>
          <w:rtl w:val="0"/>
        </w:rPr>
        <w:t xml:space="preserve"> – taszchun),/ (Jego) łaska nad (to)bą tarczą, i puklerzem jego wierność. Sela, </w:t>
      </w:r>
      <w:r>
        <w:rPr>
          <w:rtl/>
        </w:rPr>
        <w:t>אמתו סלה ך צנה וסוחרה֯ ̇ל֯ י )ו ע ( ̇יו תשכון חסד )כנפ ( 11</w:t>
      </w:r>
      <w:r>
        <w:rPr>
          <w:rtl w:val="0"/>
        </w:rPr>
        <w:t>QPsAp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puklerzem : hl: okrągłą tarczą : aram. </w:t>
      </w:r>
      <w:r>
        <w:rPr>
          <w:rtl/>
        </w:rPr>
        <w:t>עגילא</w:t>
      </w:r>
      <w:r>
        <w:rPr>
          <w:rtl w:val="0"/>
        </w:rPr>
        <w:t xml:space="preserve"> (‘agila’) Tg; Tarczą otoczy cię Jego prawda G. Być może (1) hend.: ochronną tarczą; (2) obronnym murem. W 11QPsAp a na końcu Sela.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2024-04-29T08:55:18Z</dcterms:modified>
</cp:coreProperties>
</file>