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mienie to dziedzictwo po rodzicach, lecz roztropna żona jest (darem)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2024-04-27T19:52:00Z</dcterms:modified>
</cp:coreProperties>
</file>