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syna, póki jest nadzieja, lecz nie unoś się przy tym — nie chciej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dopóki jest nadzieja, i niech twoja dusza mu nie pobłaża z powodu 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póki o nim nadzieja, a zabiegając zginieniu jego niech mu nie folguje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 twego, nie rozpaczaj, a ku zabiciu jego nie przykładaj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syna, dopóki jest nadzieja, nie doprowadzaj 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swego syna, póki jeszcze jest nadzieja; lecz nie unoś się przy tym, aby nie spowodować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syna, póki jest nadzieja, lecz nie unoś się zbytnio, abyś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bo jeszcze jest nadzieja, ale uważaj, by nie zadać mu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dopóki [jeszcze] jest nadzieja, i nie zważaj na jego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задуми в серці чоловіка, а господня рада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 dopóki jeszcze nadzieja, i nie zwracaj uwagi na jego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gdy jeszcze jest nadzieja; i nie kieruj pragnienia swej duszy ku temu, by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2024-04-28T10:54:25Z</dcterms:modified>
</cp:coreProperties>
</file>