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zanurza rękę w misie, ale do ust jej nie podnosi.**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ale do ust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swą rękę pod pachę i do ust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kryje rękę swą pod pachę, i do ust swych nie podnosi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Kryje leniwy rękę swą pod pachy ani ją do ust swoich przykłada.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leniwy rękę do misy, ale do ust jej nie doprowadził.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zanurza rękę w misie, lecz do ust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jej nie doniesie.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wkłada rękę do misy, ale do ust już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sięga ręką do misy i nie donosi jej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Син, що покинув зберігати напоумлення батька, навчиться злих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leniwy włoży rękę do misy – nawet wtedy nie poprowadzi jej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skrył swą rękę w czaszy biesiadnej; nie może jej podnieść z powrotem nawet do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Ibn Ezra sugeruje, że misa była pusta, bo leniwy nie zadbał o jej treść,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2024-04-28T18:03:01Z</dcterms:modified>
</cp:coreProperties>
</file>