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tchnienie jest lampą JAHWE, On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 wszystkie skrytości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ludzka jest pochodnią Pańską, która doświadcza wszystkich skrytości wnętrznych.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człowieczy jest pochodnia PANSKA, która wypatruje wszytkie skrytości 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Pana jest duch człowieka, bo wnętrza głębi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tchnieniem człowieka,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Pana, przenika tajniki 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JAHWE, jej światło dociera do tajemnic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 nad duchem człowieka, przenika On całą głębię jego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człowieka jest światłem WIEKUISTEGO; ono przenika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ziemskiego człowieka to lampa JAHWE, starannie badająca wszystkie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2024-04-27T08:20:56Z</dcterms:modified>
</cp:coreProperties>
</file>