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szczęśliwi są po nim jego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postępuje uczciwie, błogosławione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chodzi w uprzejmości swojej; błogosławieni synowie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chodzi w prostocie swojej, błogosławione po sobie syny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żyje w swej nieskazitelności, błogosławione po nim są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postępuje nienagannie,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żyje nienagannie, jest sprawiedliwy, szczęśliwe będzie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kieruje się uczciwością, szczęśliwi są synowie, których pozostawił!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postępuje zgodnie ze swą rzetelnością, szczęśliwi są synowie, którzy pozostali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непорочний живе в праведності, блаженними оставить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chodzi w swej nieskazitelności –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chodzi w swej nieskazitelności. Szczęśliwi są po nim 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20:4-6&lt;/x&gt;; 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2024-04-27T09:21:55Z</dcterms:modified>
</cp:coreProperties>
</file>