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zasiadający na sędziowskim tronie przesiewa* oczami wszelkie 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zasiadający na sędziowskim tronie przenika swym spojrzeniem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siedzący na swoim sędziowskim tronie rozprasza swoimi oczami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siedząc na stolicy sądowej rozgania oczyma swemi wszystko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który siedzi na stolicy sądowej, rozprasza wszytko złe pojźrzeniem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zasiadając na tronie sędziowskim, wszelkie zło rozwiewa spojrzeniem.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siedzący na sędziowskim tronie, rozprasza swym spojrzeniem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który zasiada na sędziowskim tronie, spojrzeniem rozprasza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siedzi na tronie jako sędzia, każde zło przenika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zasiadający na stolicy sądowej, oczyma swymi przesiewa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 престолі сяде праведний цар, не стане перед його очима всякий поганий.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zasiada na tronie sprawiedliwości – rozwiewa swymi oczyma każdą niecność.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siedzi na tronie sędziowskim, rozprasza swymi oczami wszelkie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przesiewa, </w:t>
      </w:r>
      <w:r>
        <w:rPr>
          <w:rtl/>
        </w:rPr>
        <w:t>מְזָרֶה</w:t>
      </w:r>
      <w:r>
        <w:rPr>
          <w:rtl w:val="0"/>
        </w:rPr>
        <w:t xml:space="preserve"> (mezare h), lub: rozprasza.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2024-04-27T11:37:23Z</dcterms:modified>
</cp:coreProperties>
</file>