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błogosławi swego bliźniego gromkim głosem wcześnie rano, temu uznaje się to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błogosławi bliźniego gromkim głosem wcześnie rano, temu uznaje się to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 błogosławi swemu przyjacielowi donośnym głosem, temu będzie to poczytane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przyjacielowi swemu wielkim głosem rano wstawając błogosławi, poczytane to będzie za przeklęstwo.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błogosławi bliźniemu swemu wielkim głosem, rano wstawszy będzie podobny złorzeczącemu.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rankiem głośno błogosławi bliźniego, policzą mu to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 zbyt głośno pozdrawia swojego bliźniego, temu uznane to zostaje za złorzeczenie.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 głośno błogosławi bliźniego, zostanie uznany za tego, kto przeklina.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rano głośno błogosławi bliźniego, tego słowa zmienią się w złorzeczenie.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wczesnym rankiem głośno pozdrawia bliźniego, można mu to poczytać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благословить друга вранці великим голосом, здаватиметься, що він нічим не відрізняється від того, що проклинає.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rankiem, donośnym głosem wita błogosławieństwem swojego bliźniego – temu to bywa poczytane za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 głośno błogosławi swego bliźniego, będzie mu to poczytane za przekleństwo.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2024-04-30T19:57:16Z</dcterms:modified>
</cp:coreProperties>
</file>