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chwali ktoś inny, a nie własne usta, obcy, a nie własne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2024-04-30T14:50:31Z</dcterms:modified>
</cp:coreProperties>
</file>