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świadoma jakości swych dzieł, jej lampa nawet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jej dorobek jest dobry, a jej pochodnia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Doświadcza, że jest dobra skrzętność jej, a nie gaśnie w nocy pochodnia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Skosztowała i ujźrzała, że dobre jest kupiectwo jej, nie zgaśnie w nocy kaganiec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Widzi bogaty plon swojej pracy: jej lampa wśród 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 pożytek ze swojej pracy, jej lampa także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Czuje, że jej zysk jest dobry, jej lampa nie gaśnie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jej praca przynosi pożytek, jej lampa nie gaśnie nawet w nocy.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pożyteczna jest jej praca, [nawet] w nocy nie gaśnie jej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Закуштувала, що добре працювати, і цілу ніч не гаситься її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Uważa, by dobry był jej produkt; w nocy nie gaśnie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Wyczuwa, że jej poczynania handlowe są dobre; jej lampa w nocy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2024-04-29T20:55:46Z</dcterms:modified>
</cp:coreProperties>
</file>