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wodza ani przełożonego, ani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Która, choć nie ma wodza, ani przełożonego, ani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mając wodza ani nauczyciela, ani przełożonego,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znajdziesz u niej zwierzchnika, ni stróża żadnego, ni pana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 ani nadzorcy, ani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wodza, nadzorcy i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ona ani zwierzchnika, ani dozorcy, ani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nad nią nie czuwa ani urzędnik, ani stróż, ani przełożony,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вона, не маючи землі, ані не маючи того, хто змушує, ані не будучи під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nie ma przywódcy, ani dozorcy, ani władzy,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ma ona dowódcy, urzędnika ani władcy,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2024-04-29T20:06:25Z</dcterms:modified>
</cp:coreProperties>
</file>