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słodka! Chleb pokątnie zdobyty smakuje!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Kradzione wody są słodkie, a chleb jedzony pokątnie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pokątny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kryjomy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Przyjemna jest woda kradziona, chleb skrycie jedzony jest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słodka, a chleb pokątnie jedzony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kradziona jest słodka, chleb jedzony w ukryciu –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„Kradziona woda jest słodka! Chleb zjadany pokątnie jest smaczny!”.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”Woda kradziona jest słodka, a chleb potajemnie [wzięty] bardzo jest smaczny!”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Доторкніться таємних хлібів насолоди і води солодкої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Skradzione wody są słodkie, a skryty chleb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”Wody kradzione są słodkie, a chleb jedzony potajemnie jest 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2024-06-03T18:25:27Z</dcterms:modified>
</cp:coreProperties>
</file>