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więc* człowiek żyje wiele lat, niech się w nich wszystkich cieszy, lecz niech pamięta o dniach ciemności,** bo będzie ich wiele – wszystko, co nadchodzi,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Lecz kiedy… </w:t>
      </w:r>
      <w:r>
        <w:rPr>
          <w:rtl/>
        </w:rPr>
        <w:t>אם כי</w:t>
      </w:r>
      <w:r>
        <w:rPr>
          <w:rtl w:val="0"/>
        </w:rPr>
        <w:t xml:space="preserve"> ma znaczenie przeciwstawne, np. &lt;x&gt;250 3:12&lt;/x&gt;,&lt;x&gt;250 5:10&lt;/x&gt;,&lt;x&gt;250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2024-04-30T12:48:23Z</dcterms:modified>
</cp:coreProperties>
</file>