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sławiłem ja radość – że nie ma nic lepszego dla człowieka pod słońcem, jak to, by jeść i pić – i radować się! I to niech mu towarzyszy w jego trudzie po wszystkie dni jego życia, które dał mu Bóg pod słońcem.*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2:24&lt;/x&gt;; &lt;x&gt;250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2024-04-29T10:09:34Z</dcterms:modified>
</cp:coreProperties>
</file>