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Nard i szafran! Wonna trzcina, cynamon — wszystkie wonne krzewy; mirra, aloes — wszystkie najdroższe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tatarak i cynamon, ze wszelkimi drzewami, kadzidło, mirra i aloes, ze wszelkimi wybornymi 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Szpikanardu, i szafranu, kasyi, i cynamonu, ze wszystkiemi drzewami kadzidło przynoszącemi! myrry, i aloesu, ze wszystkiemi osobliwemi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Spikanard i szafran, kasja i Cynamon, ze wszemi drzewy Libańskiemi, mirra i aloes, ze wszemi przedniejszemi olejkami.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wonna trzcina i cynamon, i wszelkie drzewa żywiczne, mirra i aloes, i wszystkie najprzedniejsze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trzcina i cynamon z wszelkimi wonnymi krzewami, mirrą i aloesem, ze wszystkimi wybornymi 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nard i krokus, wonna trzcina, cynamon i pachnące drzewa, mirra i aloes, bukiet najprzedniejszych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nardem i szafranem, wonną trzciną i cynamonem, i ze wszystkimi pachnącymi drzewami; mirrą i aloesem, i ze wszystkimi wybornymi zapachami.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krokus, tatarak i cynamon wraz z wszelkimi wonnymi krzewami, mirra i aloes ze wszystkimi najbardziej szlachetnymi aromatami.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нард і сафрон, тростина і циннамон з усіма деревами Лівану, смирна, алой з усіма першими мирами,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narda, szafran, wonna trzcina oraz cynamon, wraz z wszelkiego rodzaju krzewami kadzidła; mirra, aloes i wszystkie najprzedniejsze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szpikanard i szafran, tatarak i cynamon, a także wszelkie drzewa z wonną żywicą, mirra i aloes, jak również wszelkie najznakomitsze wonności;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2024-04-28T20:35:24Z</dcterms:modified>
</cp:coreProperties>
</file>