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wstąpię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wejdę na górę mirry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przeminęły, wnijdę na górę myrry,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nadejdzie a nie nachylą się cienie, pójdę do góry mirry i do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pójdę ku górze mirry, ku pagórkowi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pójdę na górę mirry, dotrę 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uciekną cienie, wejdę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daleko, będę chodził po wzgórzach mirry i po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подихне день і не порушаться тіні, я собі піду до гори смирни і до горба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powionie ochłodą i pomkną cienie wejdę na górę mirry, na pagórek kadzideł.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nadejdzie powiew dnia i umkną cienie, pójdę na górę mirry i na wzgórze wonnej żywicy”.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2024-04-29T02:26:41Z</dcterms:modified>
</cp:coreProperties>
</file>