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wodę z radością* ze zdrojów zbawienia,**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29:19&lt;/x&gt;; &lt;x&gt;290 35:10&lt;/x&gt;; &lt;x&gt;290 51:3&lt;/x&gt;; &lt;x&gt;290 55:12&lt;/x&gt;; &lt;x&gt;290 61:3&lt;/x&gt;; &lt;x&gt;290 65:18-19&lt;/x&gt;; &lt;x&gt;500 15:11&lt;/x&gt;; &lt;x&gt;500 16:24&lt;/x&gt;; &lt;x&gt;500 17:13&lt;/x&gt;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&lt;x&gt;230 63:2&lt;/x&gt;; &lt;x&gt;230 65:10&lt;/x&gt;; &lt;x&gt;230 107:35&lt;/x&gt;; &lt;x&gt;230 143:6&lt;/x&gt;; &lt;x&gt;290 8:6&lt;/x&gt;; &lt;x&gt;290 32:2&lt;/x&gt;; &lt;x&gt;290 35:6-7&lt;/x&gt;; &lt;x&gt;290 44:3&lt;/x&gt;; &lt;x&gt;290 55:1&lt;/x&gt;; &lt;x&gt;300 2:13&lt;/x&gt;; &lt;x&gt;500 4:13-14&lt;/x&gt;; &lt;x&gt;500 7:37-39&lt;/x&gt;; &lt;x&gt;730 7:17&lt;/x&gt;;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2024-04-29T18:08:02Z</dcterms:modified>
</cp:coreProperties>
</file>