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roku,* w którym wódz naczelny,** wysłany przez Sargona,*** króla Asyrii, wyruszył przeciwko Aszdodowi,**** walczył z Aszdodem i zdobył 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roku, w którym naczelny wódz wojsk Sargona, króla Asyrii, wysłany przez swego pana wyruszył przeciwko Aszdodowi, walczył z tym miastem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przybył do Aszdodu, wysłany tam przez Sargona, króla Asyrii, walczył przeciw Aszdodu i go zdobył;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Tartan przyciągnął do Azotu, posłany będąc od Sargona, króla Assyryjskiego, i walczył przeciw Azotowi, i dobył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wszedł Tartan do Azotu, gdy go był posłał Sargon, król Assyryjski, i walczył przeciw Azotowi, i dobył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naczelny dowódca wysłany przez Sargona, króla asyryjskiego, przybył pod Aszdod, przypuścił szturm do miasta i zdobył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wysłany przez Sargona, króla Asyrii, wyruszył przeciwko Azdodowi, walczył z Azdodem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Tartan, wysłany przez króla asyryjskiego Sargona, przybył do Aszdod, zaatakował miasto i je zdobył,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w roku, w którym naczelny dowódca wojsk asyryjskich przybył na polecenie króla Asyrii Sargona do Aszdodu. Obległ on wtedy to miasto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przybył do Aszdodu Tartan, wysłany [tam] przez króla Asyrii, Sargona, obległ Aszdod i zdobył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коли Танатан ввійшов до Азоту, коли був післаний Сарнаном царем ассирійців і воював з Азотом і захопив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Tartan wkroczył do Aszdodu, posłany przez Sargona, król Aszuru i walczył przeciwko Aszdodowi, i je zdobył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do Aszdodu przybył tartan, posłany przez Sargona, króla Asyrii, i zaczął walczyć z Aszdodem, i go zdobył,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712 lub 711 r. p. Chr.; najazd poświadczony w rocznikach as. Sargona II z Chorsabad.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wódz naczelny, ּ</w:t>
      </w:r>
      <w:r>
        <w:rPr>
          <w:rtl/>
        </w:rPr>
        <w:t>תַרְּתָן</w:t>
      </w:r>
      <w:r>
        <w:rPr>
          <w:rtl w:val="0"/>
        </w:rPr>
        <w:t xml:space="preserve"> (tartan), asyryjski tytuł wodza wojsk lądowych, zob. &lt;x&gt;120 18:17&lt;/x&gt;. Wg 1QIsa a : </w:t>
      </w:r>
      <w:r>
        <w:rPr>
          <w:rtl/>
        </w:rPr>
        <w:t>תורתן</w:t>
      </w:r>
      <w:r>
        <w:rPr>
          <w:rtl w:val="0"/>
        </w:rPr>
        <w:t xml:space="preserve"> . w G: Ταναθαν.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Sargon II, ak. szarru-kinu, czyli: król niezachwiany  l. szarru-ukin,  czyli: ustanowił króla, 722-705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Azuri, król Aszdodu, wstrzymał daninę dla Asyrii i starał się zorganizować koalicję przeciwko Asyrii (&lt;x&gt;290 20:1&lt;/x&gt;L.). Wskutek najazdu zdobyte zostało także Gat. W tym czasie, jak wynika z zachowanych dokumentów, Kusz sprzyjał Sargonowi. Bunt Aszdodu sprzymierzonego z Dolnym Egiptem wspierał Hiskiasz.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zdobył go, </w:t>
      </w:r>
      <w:r>
        <w:rPr>
          <w:rtl/>
        </w:rPr>
        <w:t>וַּיִלְּכְדָּה</w:t>
      </w:r>
      <w:r>
        <w:rPr>
          <w:rtl w:val="0"/>
        </w:rPr>
        <w:t xml:space="preserve"> : starsza pisownia w 1QIsa a : </w:t>
      </w:r>
      <w:r>
        <w:rPr>
          <w:rtl/>
        </w:rPr>
        <w:t>וילכודה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2024-04-28T14:10:06Z</dcterms:modified>
</cp:coreProperties>
</file>