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rozpoznają i nie rozumieją, bo zasmarowane ich oczy przed widzeniem, ich serca przed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2024-04-28T13:32:47Z</dcterms:modified>
</cp:coreProperties>
</file>