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sprawy dawne, odwieczne, że Ja jestem Bogiem i nie ma nikogo więcej, Bogiem – i nikt nie jest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2024-05-01T07:23:37Z</dcterms:modified>
</cp:coreProperties>
</file>