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synowie, omdlali jak antylopa w sieci, leżeli na rogach wszystkich ulic, napełnieni wzburzeniem JAHWE, upomnieniem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leżeli omdlali na rogach wszystkich ulic, jak dziki wół w sieci. Są pełni gniewu JAHWE, upomnienia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pomdlawszy leżeli na rogach wszystkich ulic, jako bawół w sieci, pełni będąc popędliwości Pańskiej, gromienia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porzuceni są, leżeli na rogach wszech ulic jako oryx usidlony; pełni gniewu PANSKIEGO, łajania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zmysłów na rogach wszystkich ulic, jak antylopa w sidle, obezwładnieni gniewem Pana, groźbami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dzieci leżały w omdleniu na rogach wszystkich ulic, jak antylopa w sieci, oszołomione gniewem Pana, gromem twojego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bezwładni na rogach wszystkich ulic, jak antylopa w sieci, powaleni gniewem JAHWE, groźbą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padli bezwładnie na rogach wszystkich ulic, jak antylopa w matni, oszołomieni gniewem JAHWE, wzburzeniem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leżą bez sił (na rogach wszystkich ulic), jak antylopa w matni, oszołomieni gniewem Jahwe, groźbami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сини в біді, ті, що сидять на краю всякої дороги як напів зварений буряк, вони повні господнього гніву, ослаблені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pomdleli, niczym łania złapana w matnię, legli na wszystkich rogach ulic; pełni byli gniewu WIEKUISTEGO i grozy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twoi pomdleli. Legli u wlotu wszystkich ulic jak dzika owca w sieci, jak ci, którzy są pełni złości JAHWE, nagany twego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2024-04-30T22:31:39Z</dcterms:modified>
</cp:coreProperties>
</file>