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but, który trząsł ziemią w zgiełku bitwy, każda suknia uwalana we krwi, pójdzie w ogień, na pastwę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złamałeś jarzmo jego ciężaru i laskę jego ramienia, pręt jego ciemięzcy,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brzemienia jego, a laskę ramienia jego, i pręt poborcy jego złamiesz, jako za dni Madyjańczyków,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ciężaru jego i laskę ramienia jego, sceptr wycięgacza jego, zwyciężyłeś jako w dzień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but pieszego żołnierza, wszelki płaszcz zbroczony krwią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but skrzypiący przy chodzie, i płaszcz krwią zbroczony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żołnierza, hałasujący przy chodzie i płaszcz ubrudzony krwią, pójdzie na spalenie, na strawę dla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 z hałasem tratujący ziemię i wszelki płaszcz krwią zbroczony pójdą na spalenie, staną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but żołdaka tratujący hałaśliwie i wszelki ubiór krwią zbroczony staną się pastwą płomieni, pożarte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заплатять за всяку одіж зібрану обманою і одіж зі зміною, і вимагатимуть, якщо були спалені.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zbroja tego, co się zbroi wśród wrzawy, oraz szata zbroczona krwią pójdzie w płomienie,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ich ciężaru i rózgę na ich ramionach, laskę poganiającego ich do pracy, roztrzaskałeś jak za dni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2024-05-05T16:20:04Z</dcterms:modified>
</cp:coreProperties>
</file>