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pomyśleli: Co będziemy jedli w siódmym roku, skoro nie będzie zasiewów ani zbiorów?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powiecie: Cóż będziemy jeść w siódmym roku, jeśli nie będziemy siać ani zbierać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rzekli: Cóż będziemy jeść roku siódmego, jeźli nie będziem siać ani zbierać urodzajów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Co będziemy jeść siódmego roku, jeśli nie będziemy siać ani zbierać zboża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powiecie: co będziemy jedli w siódmym roku, jeżeli nie będziemy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pomyśleli: Co będziemy jedli w siódmym roku, skoro nie będziemy siali i nie będziemy zbierali naszego plonu?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powiecie: Co będziemy jedli w siódmym roku, jeśli nie będziemy siali ani zbierali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zapytacie: Co będziemy jedli w siódmym roku, skoro nie możemy siać ani zbierać plonów?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pytali: Co będziemy jedli w siódmym roku, skoro nie mamy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pomyślicie: Co będziemy jedli w siódmym roku, jeżeli nie będziemy siać i nie będziemy zbierać naszych plonów?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скажете: Що їстимемо в цьому сьомому році, якщо не сіятимемо ані не збиратимемо наших плодів?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my mamy jeść siódmego roku? Przecież nie będziemy siali, ani zbierali naszych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”Co mamy jeść w roku siódmym, skoro nie możemy siać ani zbierać plonów?”,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2024-04-28T17:15:42Z</dcterms:modified>
</cp:coreProperties>
</file>