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swojej sprzedaży i zwróci resztę temu, komu sprzedał, i wróci do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2024-04-28T08:02:28Z</dcterms:modified>
</cp:coreProperties>
</file>