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sprawisz, by rozbrzmiał dźwięk rogu, w miesiącu siódmym, w dziesiątym (dniu) tego miesiąca, sprawicie, by w Dniu Pojednania rozbrzmiał róg po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czas nadejdzie, każesz zadąć w róg. Uczynisz to w siódmym miesiącu i jego dziesiątym dniu. Właśnie w Dniu Pojednania dźwięk rogu ma się rozlec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każesz zatrąbić w trąbę o donośnym dźwięku; w Dniu Przebłagania zatrąbicie po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każesz zatrąbić w trąbę huczną miesiąca siódmego, dnia dziesiątego tegoż miesiąca; w dzień oczyszczenia każecie zatrąbić po wszystkiej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zatrąbisz w trąbę miesiąca siódmego, dziesiątego dnia miesiąca czasu ubłagania, po wszytkiej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zadmiesz w róg. W Dniu Przebłagania zadmiecie w róg w 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siódmego miesiąca każesz zadąć w róg. W dniu pojednania każecie dąć w rogi po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siódmego miesiąca zatrąbisz w róg. W Dniu Przebłagania zatrąbicie w róg w 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zadmiesz w róg. W Dniu Przebłagania zatrąbicie na rogu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siódmego miesiąca każ zadąć donośnie w róg, w Dzień Pokutny więc macie zadąć w róg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[Następny rok] dęciem w szofar ogłosisz [rokiem jubileuszowym], w siódmym miesiącu dziesiątego dnia miesiąca. Na Jom Kipur będziesz dął w szofar w całej 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сповістите трубним голосом по всій вашій землі, в сьомому місяці, в десятий (день) місяця. В день надолуженя сповістите трубою по всій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miesiąca, dziesiątego dnia tego miesiąca, każesz zadąć w róg; w Dzień Przebaczenia każecie zadąć w róg na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miesiącu, dziesiątego dnia tego miesiąca, każesz zadąć w róg o donośnym dźwięku; w Dniu Przebłagania każecie zadąć w róg po całej waszej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2024-04-28T05:43:11Z</dcterms:modified>
</cp:coreProperties>
</file>