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jego głowie i złoży go w ofierze w miejscu, gdzie składa się przed JAHWE ofiary całopalne —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 rękę na głowie tego kozła i zabije go na tym miejscu, gdzie się zabija ofiary całopalne przed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tegoż kozła, i zabije go na miejscu, gdzie biją ofiary na całopalenie, przed obliczem Pańskiem. Ofiara to jest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jego, a ofiarowawszy go na miejscu, gdzie zwykli zabijać całopalenie przed Panem, ponieważ za grzech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kozła, i zabiją go na miejscu, gdzie zabija się ofiary całopalne wobec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tego kozła i zarżnie go w tym samym miejscu, gdzie się zarzyna przed Panem zwierzęta ofiar całopalenia.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kozła i zabije go na miejscu, na którym zabija się na ofiary całopalne przed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jego głowie i zabije go na miejscu przed JAHWE, gdzie zabijane są zwierzęta na ofiary całopalne.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tego młodego bydlęcia i zabije je na tym miejscu, gdzie zabijają przed Jahwe ofiary na całopalenie.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kozła, i zarżnie go na miejscu, gdzie zarzyna się oddanie wstępujące [ola] przed Bogiem.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козляти, і заріжуть його на місці, де ріжуть цілопалення перед Господом.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kozła oraz zarżną go na miejscu, gdzie przed WIEKUISTYM zarzynają całopalenia.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koźlęcia, i zarżnie je na miejscu, gdzie się zarzyna na całopalenie przed Jehową.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2024-04-27T14:33:14Z</dcterms:modified>
</cp:coreProperties>
</file>