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drugiego natomiast uczyni ofiarę całopalną zgodnie z przepisem.* Tak dokona kapłan za niego przebłagania od jego grzechu, który popełnił – i będzie mu przebaczony.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zgodnie z prawem.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2024-04-29T03:33:11Z</dcterms:modified>
</cp:coreProperties>
</file>