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— i bardzo go tym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memu ojcu, mówiąc: Urodziło ci się dziecko, chłopiec,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oznajmił ojcu memu, mówiąc: Urodziłoć się dziecię płci męskiej, aby go bardzo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opowiedział ojcu memu, rzekąc: Urodził ci się syn, mężczyzna, a jako weselem uweselił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człowiek, który powiadomił ojca mojego: Urodził ci się syn, chłopiec! -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przyniósł mojemu ojcu radosną wieść: Urodził ci się chłopiec - i tym go bardzo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powiadomił mego ojca: Urodziło ci się dziecko, syn! – czym sprawił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mojemu ojcu: „Urodziło ci się dziecko, chłopiec” - i tym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wieść tę przyniósł ojcu mojemu, mówiąc: ”Urodził ci się syn, chłopiec”, wielką [mu] radość sprawiając.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що сповістила моєму батькові, кажучи: Тобі народився хлопець, радісний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zwiastował mojemu ojcu: Urodziło ci się męskie dziecię; czym go wysoce ucieszył!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mąż, który przyniósł memu ojcu dobrą nowinę, mówiąc: ”Urodził ci się syn, potomek męski!” On zaiste go uradował.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2024-05-19T00:50:37Z</dcterms:modified>
</cp:coreProperties>
</file>