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262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moim narodem,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będę wam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Mi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staniecie się moim ludem, a ja będę waszym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2024-04-28T15:45:50Z</dcterms:modified>
</cp:coreProperties>
</file>