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pomodliłem się do JAHWE po tym, jak wręczyłem akt kupna Baruchowi, synowi Nerijasza,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2024-04-27T14:42:44Z</dcterms:modified>
</cp:coreProperties>
</file>