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nad którym wzywano mojego imienia, aby go splamić.*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obrzydliwości ustawili w świątyni noszącej moje imię po to, by ją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swoje obrzydliwości w domu, nad którym jest nazwane moje imię, 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nastawiali obrzydliwości swych w tym domu, który nazwany jest od imienia mego, aby go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bałwany swe w domu, w którym wzywano imienia mego, aby ji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domu, nad którym wzywano mojego imienia, umieścili swe obrzydliwe bożki, 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który jest nazwany moim imieniem, ażeby go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swe obrzydliwości w domu, nad którym zostało wezwane Moje imię,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domu, który nosi moje imię, umieścili swoich bożków, żeby go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swe ohydne bożyszcza w Świątyni, w której wzywane jest Imię moje, bezczeszcząc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свої гидоти в домі, де названо на ньому моє імя, в їхніх нечистотах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Domu, nad którym jest mianowane Moje imię, postawili swoje ohydy, by go znieważyć.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domu, nad którym wzywano mego imienia, umieszczali swe obrzydliwości, by go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16:10-20&lt;/x&gt;; &lt;x&gt;120 23:10&lt;/x&gt;; &lt;x&gt;300 7:30-31&lt;/x&gt;; &lt;x&gt;300 19:1-6&lt;/x&gt;; &lt;x&gt;300 23:11-12&lt;/x&gt;; &lt;x&gt;330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2024-04-28T02:49:10Z</dcterms:modified>
</cp:coreProperties>
</file>