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będą nabywać pola w tej ziemi, o której wy mówicie, że jest pustkowiem bez ludzi i bydła, wydanym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się kupować pola w tej ziemi, o której mówicie: Jest tak spustoszona, że nie ma w niej ani człowieka, ani zwierzęcia, jest wydana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kupować rolę w tej ziemi, o której wy powiadacie: Spustoszona jest tak, że w niej niemasz ani człowieka ani bydlęcia, podana jest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dzierżane role w tej ziemi, o której wy mówicie, że jest spustoszona, dlatego iż nie został człowiek i bydlę i dana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nabywać pola w tej krainie, o której mówicie: Jest ona pustkowiem bez ludzi i zwierząt, poddanym władzy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mówicie: To pustkowie bez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nabywać pola w tym kraju, o którym mówicie: To jest pustkowie pozbawione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znów kupować pole w tym kraju, o którym wy mówicie: «Jest pustkowiem, pozbawionym ludzi i bydła, bo został wydany w ręce Chaldejczyków».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będzie się kupowało rolę w tym kraju, o którym powiadacie: ”To pustkowie pozbawione ludzi i zwierząt, wydane w ręce Chaldejczyków”.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продаватимуться поля в землі, про яку ти говориш: Вона непрохідна для людей і скотини і їх передано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nabywane pola na tej ziemi, o której powiadacie: Ona jest pustkowiem z powodu braku ludzi i zwierząt; jest wydana w moc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 się kupować pola w tej ziemi, o której będziecie mówić: ”Jest to bezludne pustkowie bez człowieka i zwierzęcia domowego. Zostało wydane w rękę Chaldejczyków”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2024-04-27T23:44:02Z</dcterms:modified>
</cp:coreProperties>
</file>