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zwój księgi* i wypisz na nim wszystkie słowa, które ci oznajmiłem o Izraelu** i o Judzie, i o wszystkich narodach, od dnia, gdy zacząłem mówić do ciebie, od dni Jozjasza i aż po dzień dzisiejszy.***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zwój księgi, </w:t>
      </w:r>
      <w:r>
        <w:rPr>
          <w:rtl/>
        </w:rPr>
        <w:t>מְגִּלַת־סֵפֶר</w:t>
      </w:r>
      <w:r>
        <w:rPr>
          <w:rtl w:val="0"/>
        </w:rPr>
        <w:t xml:space="preserve"> , por. &lt;x&gt;230 40:8&lt;/x&gt;; &lt;x&gt;330 2:9&lt;/x&gt;. Być może nie był aż taki długi, skoro został przeczytany trzy razy w ciągu jednego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 Jerozolimie, ἐπὶ Ιερουσαλημ.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od 627 do 605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25:3&lt;/x&gt;; &lt;x&gt;300 30:2&lt;/x&gt;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2024-04-30T01:32:46Z</dcterms:modified>
</cp:coreProperties>
</file>