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powiedziałem: Ach, Panie JHWH! Naprawdę, bardzo zawiodłeś ten lud i Jerozolimę, mówiąc: Pokój mieć będziecie!* ** A miecz dosięga naszych dusz.***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w sensie przyzwalającym: Dopuściłeś do zwiedzenia, &lt;x&gt;300 3:10&lt;/x&gt;L.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6:14&lt;/x&gt;; &lt;x&gt;300 8:11&lt;/x&gt;; &lt;x&gt;300 14:13&lt;/x&gt;; &lt;x&gt;300 15:18&lt;/x&gt;; &lt;x&gt;300 23:16-17&lt;/x&gt;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dusz, </w:t>
      </w:r>
      <w:r>
        <w:rPr>
          <w:rtl/>
        </w:rPr>
        <w:t>נֶפֶׁש</w:t>
      </w:r>
      <w:r>
        <w:rPr>
          <w:rtl w:val="0"/>
        </w:rPr>
        <w:t xml:space="preserve"> (nefesz), w tym przyp.: gardeł, zob. &lt;x&gt;230 105:18&lt;/x&gt;; &lt;x&gt;300 3:10&lt;/x&gt;L.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2024-05-08T17:06:56Z</dcterms:modified>
</cp:coreProperties>
</file>