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następnego dnia po uśmierceniu Gedaliasza, gdy nikt jeszcze (o tym)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zamordowaniu Gedaliasza,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po zabójstwie Gedaliasza, gdy nikt o tym jeszcze nie 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wtórego, gdy zabił Godolijasza, (o czem nikt nie zwiedział.)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wtórego dnia po zabiciu Godoliasza, gdy jeszcze nikt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zamordowaniu Godoliasza,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zabiciu Gedaliasza,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po zabiciu Gedaliasza, gdy jeszcze nikt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po śmierci Godoliasza, gdy jeszcze nikt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po zabójstwie Gedaliasza, kiedy nikt [jeszcze o tym]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другого дня після того як він побив Ґодолію, і людина не взнала,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po zabiciu Gedalji, gdy nikt jeszcze o tym nie wiedział,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dzień po uśmierceniu Gedaliasza, gdy nikt o tym nie 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2024-04-29T05:04:00Z</dcterms:modified>
</cp:coreProperties>
</file>