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swoją duszę! Stańcie się jak jałowiec* na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jałowiec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ratujcie swoje życie i bądźcie jak wrzos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Uciekajcie, wybawcie duszę swoję, a stańcie się jako wrzos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wybawcie dusze wasze a będziecie jako wrzos na puszczy!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”Uciekajcie! Ratujcie swe życie! Stańcie się jak tamaryszek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życie, stańcie się niby dziki osioł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drzewo jałowca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dziki osioł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Uchodźcie! Ratujcie swe życie, bądźcie jak jałowiec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Втікайте і спасіть ваші душі і будете як дикий осел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Schrońcie się, ocalcie wasze życie; stańcie się jak wrzos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”Uciekajcie; ocalcie swe dusze i macie się stać podobni do drzewa jałowcowego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עֲרֹועֵר</w:t>
      </w:r>
      <w:r>
        <w:rPr>
          <w:rtl w:val="0"/>
        </w:rPr>
        <w:t xml:space="preserve"> (‘aro‘er), l. Aroer; wg G: dziki osioł, ὄνος ἄγριος, ּ</w:t>
      </w:r>
      <w:r>
        <w:rPr>
          <w:rtl/>
        </w:rPr>
        <w:t>כְעָרֹוד</w:t>
      </w:r>
      <w:r>
        <w:rPr>
          <w:rtl w:val="0"/>
        </w:rPr>
        <w:t xml:space="preserve"> (‘arod).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2024-04-27T23:00:51Z</dcterms:modified>
</cp:coreProperties>
</file>