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młotem,* ** orężem wojennym. Tobą rozbijam narody i tobą niszczę królestwa.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51:20-23&lt;/x&gt; mogą odnosić się zarówno do Babilonu, jak i do Medo-Persji. Jeśli do Babilonu, to: niszczę, rozbijam, itd. należy traktować jako formy dk, jeśli do Medii, to jako formy ndk, &lt;x&gt;300 51:11&lt;/x&gt;L.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2024-04-29T03:34:01Z</dcterms:modified>
</cp:coreProperties>
</file>