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konia z jego jeźdźcem, i tobą rozbijam rydwan z jego załogą.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konia wraz z jeźdźcem, tobą rozbijam rydwan z załogą.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konia i jeźdźca, tobą zmiażdżę rydwan i jego woźnicę;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konia i jezdnego, abym pokruszył przez cię wóz i tego, co na nim jeździ;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konia i jeźdźca jego, i potłukę w tobie wóz i wsiadacza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konia i jeźdźca, miażdżyłem tobą wóz i jego 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rumaka i jego jeźdźca, i tobą miażdżę wóz i jego 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konia i jego jeźdźca, tobą zmiażdżyłem rydwan i jego woźnicę,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konia i jeźdźca, tobą miażdżyłem rydwan i 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Raziłem tobą konia wraz z jeźdźcem, tobą miażdżyłem rydwan i jego woźnicę,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розкину в тобі коня і його вершника і розсію в тобі колісниці і їхніх вершників,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rumaka i jego jeźdźca; tobą miażdżę wóz i woźnicę.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konia i jego jeźdźca, i tobą roztrzaskam rydwan wojenny i tego, kto na nim jeździ.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2024-04-28T20:41:12Z</dcterms:modified>
</cp:coreProperties>
</file>