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do niego nie popłyną narody – padł także mur Babilonu!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2024-04-28T20:46:42Z</dcterms:modified>
</cp:coreProperties>
</file>