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pośpieszą i niech podniosą nad nami lament, aby z naszych oczu popłynęły łzy, a nasze powieki spłynęły wodą!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2024-04-30T10:33:22Z</dcterms:modified>
</cp:coreProperties>
</file>