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6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gdy mężczyzna nosi jarzmo w 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2024-04-29T00:35:20Z</dcterms:modified>
</cp:coreProperties>
</file>