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bezbożnego, lecz on nie odwróci się od swojej bezbożności ani od swojej bezbożnej drogi, wtedy on umrze z powodu swojej winy, a ty uratujesz swoją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2024-04-29T12:51:12Z</dcterms:modified>
</cp:coreProperties>
</file>