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 wejściami do sal, które były po stronie południowej – wejście było na początku drogi, drogi przed murem ochronnym, drogi mającej wejście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 po stronie południowej wchodziło się też podobnie — od wschodu, tam, gdzie zaczynał się mur ochronny odgradzający je od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do tych komórek, które były po stronie południowej, były podobne do drzwi na początku przejścia, właśnie tego przejścia przed murem w stronę wschodu, którędy się do nich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onych komórek, które były na południe, podobne były drzwiom na początku drogi, drogi, mówię, przed ogrodzeniem prosto na wschód słońca, kędy się wchodzi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drzwi skarbnic, które były na drodze patrzającej ku wiatru z południa: drzwi na początku drogi, która droga była przed przysionkiem odłączonym wchodzącym drogą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Wejścia do sal południowych były jak wejścia do sali pierwszej...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drzwi hal położonych w stronę południa; drzwi na początku muru dziedzińca przed odgrodzoną przestrzenią i budynkiem dla tych, którzy przychodzili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sal, które były po stronie południowej, było wejście na początku każdego przejścia naprzeciw oddzielonego muru, w kierunku wschodnim, żeby można było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 salach południowych, na początku muru przed zamkniętą przestrzenią znajdowało się wejście dla tych, którzy przychodzili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sal, które znajdowały się po stronie południowej, było wejście na początku przejścia, naprzeciw muru zewnętrznego, od strony wschodniej, gdy się wchodziło.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заль, що до півдня, і за дверима від початку проходу, наче світло розділу тростини, і на схід, щоб ними проходити.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drzwi hal położonych ku południowi, gdy do nich przybywano drzwi na początku drogi, mianowicie drogi przed murem odpowiednim do 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jak wejścia do jadalni, które były od strony południowej, było wejście u wlotu drogi – drogi przed przeciwległym murem kamiennym od wschodu – gdy się do nich wchodzi.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2024-05-07T03:59:16Z</dcterms:modified>
</cp:coreProperties>
</file>