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przydzieloną miastu będzie pas ciągnący się przez pięć tysięcy łokci na południe od świętego obszaru, przylegający do niego na całej swej długości. Będzie on należał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własność dacie miastu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szeroki na pięć tysięcy i długi na dwadzieścia pięć tysięcy wzdłuż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ofiary. Będzie to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osadzenie miasta dacie pięć tysięcy łokci wszerz, a wdłuż dwadzieścia i pięć tysięcy przeciwko ofierze miejsca świętego; a to będzie dla wszystkiego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osiadłość miasta dacie pięć tysięcy wszerz, a wzdłuż dwadzieścia i pięć tysięcy, podług oddzielenia świętynie, na wszytek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własność miasta macie wyznaczyć obszar szeroki na pięć tysięcy [łokci], a długi na dwadzieścia pięć tysięcy [łokci], odpowiednio do zastrzeżonej świętej części. To ma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części, wyznaczonej na dział święty, przeznaczycie jako własność miasta obszar pięć tysięcy łokci szeroki i dwadzieścia pięć tysięcy łokci długi; będzie on należał do całego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miastu jako posiadłość obszar liczący pięć tysięcy trzcin szerokości i dwadzieścia pięć tysięcy długości wzdłuż świętego daru. Będzie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posiadłość dla miasta przeznaczycie obszar o wymiarach pięć tysięcy łokci na dwadzieścia pięć tysięcy wzdłuż obszaru zastrzeżonego. Będzie to własność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miasta przeznaczycie obszar pięciu tysięcy [łokci] szerokości i dwadzieścia pięć tysięcy długości wzdłuż świętej daniny. Będzie on [własnością]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часть міста в ширину пять тисяч і в довжину двадцять пять тисяч. Так як первоплоди святих вони будуть для всього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oznaczycie jeszcze dalsze pięć tysięcy wszerz i dwadzieścia pięć tysięcy wzdłuż, równolegle do odłączonej, świętej daniny. To będzie dla całego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własność miasta przeznaczycie pięć tysięcy na szerokość i dwadzieścia pięć tysięcy na długość, dokładnie tak, jak świętą daninę. Przypadnie to całemu domowi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2024-04-28T19:39:53Z</dcterms:modified>
</cp:coreProperties>
</file>